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</w:p>
    <w:p>
      <w:pPr>
        <w:jc w:val="center"/>
        <w:rPr>
          <w:b/>
          <w:sz w:val="40"/>
        </w:rPr>
      </w:pPr>
      <w:bookmarkStart w:id="0" w:name="_Ref499654141"/>
      <w:bookmarkEnd w:id="0"/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东航集团集采实施平台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添加业主代表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b/>
          <w:sz w:val="40"/>
        </w:rPr>
      </w:pPr>
    </w:p>
    <w:p>
      <w:pPr>
        <w:jc w:val="center"/>
        <w:rPr>
          <w:b/>
          <w:sz w:val="32"/>
        </w:rPr>
      </w:pPr>
      <w:bookmarkStart w:id="1" w:name="_Hlk4401820"/>
      <w:r>
        <w:rPr>
          <w:rFonts w:hint="eastAsia"/>
          <w:b/>
          <w:sz w:val="32"/>
        </w:rPr>
        <w:t>2019年03月</w:t>
      </w:r>
    </w:p>
    <w:bookmarkEnd w:id="1"/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客户成功部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目 录</w:t>
      </w:r>
    </w:p>
    <w:sdt>
      <w:sdtPr>
        <w:rPr>
          <w:lang w:val="zh-CN"/>
        </w:rPr>
        <w:id w:val="29966340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34"/>
          </w:pPr>
          <w:r>
            <w:rPr>
              <w:lang w:val="zh-CN"/>
            </w:rPr>
            <w:t>目录</w:t>
          </w:r>
        </w:p>
        <w:p>
          <w:pPr>
            <w:pStyle w:val="8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"_Toc6567127" </w:instrText>
          </w:r>
          <w:r>
            <w:fldChar w:fldCharType="separate"/>
          </w:r>
          <w:r>
            <w:rPr>
              <w:rStyle w:val="22"/>
            </w:rPr>
            <w:t>1.登录东航集团集采实施平台</w:t>
          </w:r>
          <w:r>
            <w:tab/>
          </w:r>
          <w:r>
            <w:fldChar w:fldCharType="begin"/>
          </w:r>
          <w:r>
            <w:instrText xml:space="preserve"> PAGEREF _Toc6567127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"_Toc6567128" </w:instrText>
          </w:r>
          <w:r>
            <w:fldChar w:fldCharType="separate"/>
          </w:r>
          <w:r>
            <w:rPr>
              <w:rStyle w:val="22"/>
            </w:rPr>
            <w:t>2.添加角色</w:t>
          </w:r>
          <w:r>
            <w:tab/>
          </w:r>
          <w:r>
            <w:fldChar w:fldCharType="begin"/>
          </w:r>
          <w:r>
            <w:instrText xml:space="preserve"> PAGEREF _Toc6567128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"_Toc6567129" </w:instrText>
          </w:r>
          <w:r>
            <w:fldChar w:fldCharType="separate"/>
          </w:r>
          <w:r>
            <w:rPr>
              <w:rStyle w:val="22"/>
            </w:rPr>
            <w:t>3.添加成员</w:t>
          </w:r>
          <w:r>
            <w:tab/>
          </w:r>
          <w:r>
            <w:fldChar w:fldCharType="begin"/>
          </w:r>
          <w:r>
            <w:instrText xml:space="preserve"> PAGEREF _Toc6567129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rPr>
              <w:rFonts w:eastAsiaTheme="minorEastAsia"/>
              <w:sz w:val="21"/>
            </w:rPr>
          </w:pPr>
          <w:r>
            <w:fldChar w:fldCharType="begin"/>
          </w:r>
          <w:r>
            <w:instrText xml:space="preserve"> HYPERLINK \l "_Toc6567130" </w:instrText>
          </w:r>
          <w:r>
            <w:fldChar w:fldCharType="separate"/>
          </w:r>
          <w:r>
            <w:rPr>
              <w:rStyle w:val="22"/>
            </w:rPr>
            <w:t>4.编辑权限</w:t>
          </w:r>
          <w:r>
            <w:tab/>
          </w:r>
          <w:r>
            <w:fldChar w:fldCharType="begin"/>
          </w:r>
          <w:r>
            <w:instrText xml:space="preserve"> PAGEREF _Toc6567130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hint="eastAsia"/>
          <w:b/>
          <w:sz w:val="32"/>
        </w:rPr>
      </w:pPr>
    </w:p>
    <w:p>
      <w:pPr>
        <w:spacing w:line="360" w:lineRule="auto"/>
        <w:rPr>
          <w:rFonts w:hint="eastAsia"/>
          <w:b/>
          <w:sz w:val="32"/>
        </w:rPr>
      </w:pPr>
    </w:p>
    <w:p>
      <w:pPr>
        <w:pStyle w:val="4"/>
      </w:pPr>
      <w:bookmarkStart w:id="2" w:name="_Toc6567127"/>
      <w:r>
        <w:rPr>
          <w:rFonts w:hint="eastAsia"/>
        </w:rPr>
        <w:t>1.登录东航集团集采实施平台</w:t>
      </w:r>
      <w:bookmarkEnd w:id="2"/>
    </w:p>
    <w:p>
      <w:pPr>
        <w:pStyle w:val="24"/>
        <w:numPr>
          <w:ilvl w:val="0"/>
          <w:numId w:val="1"/>
        </w:numPr>
        <w:ind w:firstLineChars="0"/>
        <w:rPr>
          <w:rFonts w:hint="eastAsia"/>
        </w:rPr>
      </w:pPr>
      <w:bookmarkStart w:id="3" w:name="_Hlk4401949"/>
      <w:r>
        <w:rPr>
          <w:rFonts w:hint="eastAsia"/>
        </w:rPr>
        <w:t>公司管理员通过账号与密码进行登录；</w:t>
      </w:r>
    </w:p>
    <w:bookmarkEnd w:id="3"/>
    <w:p>
      <w:pPr>
        <w:pStyle w:val="24"/>
        <w:ind w:left="480" w:firstLine="0" w:firstLineChars="0"/>
      </w:pPr>
      <w:r>
        <w:drawing>
          <wp:inline distT="0" distB="0" distL="114300" distR="114300">
            <wp:extent cx="5266690" cy="1835150"/>
            <wp:effectExtent l="0" t="0" r="1016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</w:rPr>
      </w:pPr>
      <w:bookmarkStart w:id="4" w:name="_Toc6567128"/>
      <w:r>
        <w:rPr>
          <w:rFonts w:hint="eastAsia"/>
        </w:rPr>
        <w:t>2.添加角色</w:t>
      </w:r>
      <w:bookmarkEnd w:id="4"/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单击【系统管理-权限管理-角色管理】。</w:t>
      </w:r>
    </w:p>
    <w:p>
      <w:pPr>
        <w:jc w:val="left"/>
      </w:pPr>
      <w:r>
        <w:drawing>
          <wp:inline distT="0" distB="0" distL="0" distR="0">
            <wp:extent cx="5270500" cy="198755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ind w:left="480" w:firstLine="0" w:firstLineChars="0"/>
        <w:jc w:val="left"/>
        <w:rPr>
          <w:rFonts w:hint="eastAsia"/>
        </w:rPr>
      </w:pPr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角色管理页面点【添加角色】按钮。</w:t>
      </w:r>
    </w:p>
    <w:p>
      <w:pPr>
        <w:pStyle w:val="24"/>
        <w:ind w:left="48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0500" cy="1795145"/>
            <wp:effectExtent l="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</w:rPr>
      </w:pPr>
    </w:p>
    <w:p>
      <w:pPr>
        <w:pStyle w:val="4"/>
        <w:rPr>
          <w:rFonts w:hint="eastAsia"/>
        </w:rPr>
      </w:pPr>
      <w:bookmarkStart w:id="5" w:name="_Toc6567129"/>
      <w:r>
        <w:rPr>
          <w:rFonts w:hint="eastAsia"/>
        </w:rPr>
        <w:t>3.添加成员</w:t>
      </w:r>
      <w:bookmarkEnd w:id="5"/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 w:eastAsia="宋体"/>
        </w:rPr>
        <w:t>添加成功后，点击【添加成员】。</w:t>
      </w:r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 w:eastAsia="宋体"/>
        </w:rPr>
        <w:t>选择要评审的成员双击成员名称后，该成员名称生成在右侧。点击【确认】按钮。</w:t>
      </w:r>
    </w:p>
    <w:p>
      <w:pPr>
        <w:jc w:val="left"/>
        <w:rPr>
          <w:rFonts w:hint="eastAsia"/>
          <w:color w:val="FF0000"/>
        </w:rPr>
      </w:pPr>
      <w:r>
        <w:rPr>
          <w:rFonts w:hint="eastAsia" w:eastAsia="宋体"/>
          <w:color w:val="FF0000"/>
        </w:rPr>
        <w:t>注意：右侧展示该角色下的所有成员名单。</w:t>
      </w:r>
    </w:p>
    <w:p>
      <w:pPr>
        <w:pStyle w:val="24"/>
        <w:ind w:left="480" w:firstLine="0" w:firstLineChars="0"/>
        <w:jc w:val="left"/>
        <w:rPr>
          <w:rFonts w:hint="eastAsia"/>
        </w:rPr>
      </w:pPr>
      <w:bookmarkStart w:id="7" w:name="_GoBack"/>
      <w:r>
        <w:drawing>
          <wp:inline distT="0" distB="0" distL="0" distR="0">
            <wp:extent cx="5270500" cy="1387475"/>
            <wp:effectExtent l="0" t="0" r="6350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>
      <w:pPr>
        <w:pStyle w:val="24"/>
        <w:ind w:firstLine="0" w:firstLineChars="0"/>
        <w:jc w:val="left"/>
        <w:rPr>
          <w:rFonts w:hint="eastAsia" w:eastAsia="宋体"/>
        </w:rPr>
      </w:pPr>
    </w:p>
    <w:p>
      <w:pPr>
        <w:ind w:firstLine="480" w:firstLineChars="200"/>
        <w:jc w:val="left"/>
      </w:pPr>
      <w:r>
        <w:drawing>
          <wp:inline distT="0" distB="0" distL="0" distR="0">
            <wp:extent cx="5270500" cy="1990090"/>
            <wp:effectExtent l="0" t="0" r="6350" b="1016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/>
        </w:rPr>
      </w:pPr>
      <w:bookmarkStart w:id="6" w:name="_Toc6567130"/>
      <w:r>
        <w:rPr>
          <w:rFonts w:hint="eastAsia"/>
        </w:rPr>
        <w:t>4.编辑权限</w:t>
      </w:r>
      <w:bookmarkEnd w:id="6"/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 w:eastAsia="宋体"/>
        </w:rPr>
        <w:t>添加成员后，回到列表页，点击该角色下的【编辑权限】按钮。</w:t>
      </w:r>
    </w:p>
    <w:p>
      <w:pPr>
        <w:pStyle w:val="24"/>
        <w:numPr>
          <w:ilvl w:val="0"/>
          <w:numId w:val="2"/>
        </w:numPr>
        <w:ind w:firstLineChars="0"/>
        <w:jc w:val="left"/>
      </w:pPr>
      <w:r>
        <w:rPr>
          <w:rFonts w:hint="eastAsia" w:eastAsia="宋体"/>
        </w:rPr>
        <w:t>在【编辑权限：角色：业主代表】页面中，选中【专家评审-专家评审-专家评审】勾选后，点击【保存并返回】按钮。</w:t>
      </w:r>
    </w:p>
    <w:p>
      <w:pPr>
        <w:pStyle w:val="24"/>
        <w:ind w:left="480" w:firstLine="0" w:firstLineChars="0"/>
        <w:jc w:val="left"/>
        <w:rPr>
          <w:rFonts w:hint="eastAsia"/>
          <w:color w:val="FF0000"/>
        </w:rPr>
      </w:pPr>
      <w:r>
        <w:rPr>
          <w:rFonts w:hint="eastAsia" w:eastAsia="宋体"/>
          <w:color w:val="FF0000"/>
        </w:rPr>
        <w:t>注意：成员权限设置成功。该成员登录集采平台后，该成员将只有专家评审的权限。</w:t>
      </w:r>
    </w:p>
    <w:p>
      <w:pPr>
        <w:pStyle w:val="24"/>
        <w:ind w:left="480" w:firstLine="0" w:firstLineChars="0"/>
        <w:jc w:val="left"/>
        <w:rPr>
          <w:rFonts w:hint="eastAsia"/>
        </w:rPr>
      </w:pPr>
    </w:p>
    <w:p>
      <w:pPr>
        <w:pStyle w:val="24"/>
        <w:ind w:left="480" w:firstLine="0" w:firstLineChars="0"/>
        <w:jc w:val="left"/>
      </w:pPr>
      <w:r>
        <w:drawing>
          <wp:inline distT="0" distB="0" distL="0" distR="0">
            <wp:extent cx="5270500" cy="1416685"/>
            <wp:effectExtent l="0" t="0" r="635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ind w:left="48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0500" cy="2500630"/>
            <wp:effectExtent l="0" t="0" r="635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22</w:t>
    </w:r>
    <w:r>
      <w:rPr>
        <w:rStyle w:val="21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201</w:t>
    </w:r>
    <w:r>
      <w:t>9</w:t>
    </w:r>
    <w:r>
      <w:rPr>
        <w:rFonts w:hint="eastAsia"/>
      </w:rPr>
      <w:t>年</w:t>
    </w:r>
    <w:r>
      <w:t>03</w:t>
    </w:r>
    <w:r>
      <w:rPr>
        <w:rFonts w:hint="eastAsia"/>
      </w:rPr>
      <w:t>月</w:t>
    </w:r>
    <w:r>
      <w:ptab w:relativeTo="margin" w:alignment="center" w:leader="none"/>
    </w:r>
    <w:r>
      <w:rPr>
        <w:rFonts w:hint="eastAsia"/>
      </w:rPr>
      <w:t>采购人招标指南</w:t>
    </w:r>
    <w:r>
      <w:ptab w:relativeTo="margin" w:alignment="right" w:leader="none"/>
    </w:r>
    <w:r>
      <w:rPr>
        <w:rFonts w:hint="eastAsia"/>
      </w:rPr>
      <w:t>北京正量网络科技有限公司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1207"/>
    <w:multiLevelType w:val="multilevel"/>
    <w:tmpl w:val="00C41207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0D716AB5"/>
    <w:multiLevelType w:val="multilevel"/>
    <w:tmpl w:val="0D716AB5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C"/>
    <w:rsid w:val="00003612"/>
    <w:rsid w:val="00023DA5"/>
    <w:rsid w:val="0003093E"/>
    <w:rsid w:val="00030C7D"/>
    <w:rsid w:val="00033839"/>
    <w:rsid w:val="0006734C"/>
    <w:rsid w:val="00072A53"/>
    <w:rsid w:val="00080058"/>
    <w:rsid w:val="00084636"/>
    <w:rsid w:val="00091C50"/>
    <w:rsid w:val="00097D06"/>
    <w:rsid w:val="000B4425"/>
    <w:rsid w:val="000B687C"/>
    <w:rsid w:val="000C4A8F"/>
    <w:rsid w:val="000C4FB8"/>
    <w:rsid w:val="000E6684"/>
    <w:rsid w:val="000F3C5E"/>
    <w:rsid w:val="00100A09"/>
    <w:rsid w:val="001056D2"/>
    <w:rsid w:val="001077CC"/>
    <w:rsid w:val="00117CF3"/>
    <w:rsid w:val="0012638B"/>
    <w:rsid w:val="001354E6"/>
    <w:rsid w:val="001625BF"/>
    <w:rsid w:val="00167CF2"/>
    <w:rsid w:val="00177B28"/>
    <w:rsid w:val="001A3842"/>
    <w:rsid w:val="001A4DFA"/>
    <w:rsid w:val="001B2B38"/>
    <w:rsid w:val="001C2A0F"/>
    <w:rsid w:val="001C5248"/>
    <w:rsid w:val="001D2297"/>
    <w:rsid w:val="001E4A2E"/>
    <w:rsid w:val="001F5D1A"/>
    <w:rsid w:val="001F66CA"/>
    <w:rsid w:val="00207ACB"/>
    <w:rsid w:val="00207F43"/>
    <w:rsid w:val="00226E07"/>
    <w:rsid w:val="00232E1E"/>
    <w:rsid w:val="00245580"/>
    <w:rsid w:val="0026463A"/>
    <w:rsid w:val="002671A3"/>
    <w:rsid w:val="002A0BA7"/>
    <w:rsid w:val="002A3ED6"/>
    <w:rsid w:val="002A467D"/>
    <w:rsid w:val="002B30B3"/>
    <w:rsid w:val="002F2F79"/>
    <w:rsid w:val="002F63FD"/>
    <w:rsid w:val="0033231A"/>
    <w:rsid w:val="00335A1D"/>
    <w:rsid w:val="00361061"/>
    <w:rsid w:val="0037059C"/>
    <w:rsid w:val="003731F6"/>
    <w:rsid w:val="003766F0"/>
    <w:rsid w:val="00382340"/>
    <w:rsid w:val="0039310B"/>
    <w:rsid w:val="003A04BC"/>
    <w:rsid w:val="003A59CB"/>
    <w:rsid w:val="003B204E"/>
    <w:rsid w:val="003B67FA"/>
    <w:rsid w:val="003B6E41"/>
    <w:rsid w:val="003B6EB9"/>
    <w:rsid w:val="003C53AE"/>
    <w:rsid w:val="003D6994"/>
    <w:rsid w:val="003E3799"/>
    <w:rsid w:val="003E3D63"/>
    <w:rsid w:val="003E7424"/>
    <w:rsid w:val="0041042C"/>
    <w:rsid w:val="00410493"/>
    <w:rsid w:val="004104ED"/>
    <w:rsid w:val="004228D3"/>
    <w:rsid w:val="004249BE"/>
    <w:rsid w:val="004701DF"/>
    <w:rsid w:val="004807FD"/>
    <w:rsid w:val="004A3540"/>
    <w:rsid w:val="004B4819"/>
    <w:rsid w:val="004B589E"/>
    <w:rsid w:val="004D5607"/>
    <w:rsid w:val="004D5869"/>
    <w:rsid w:val="004D5D76"/>
    <w:rsid w:val="004E0F09"/>
    <w:rsid w:val="004F1BA0"/>
    <w:rsid w:val="004F3226"/>
    <w:rsid w:val="004F3B6E"/>
    <w:rsid w:val="00503F13"/>
    <w:rsid w:val="0052564D"/>
    <w:rsid w:val="00536CA6"/>
    <w:rsid w:val="00552705"/>
    <w:rsid w:val="0055427A"/>
    <w:rsid w:val="0056460C"/>
    <w:rsid w:val="00565BA8"/>
    <w:rsid w:val="005705F6"/>
    <w:rsid w:val="005708E0"/>
    <w:rsid w:val="00574117"/>
    <w:rsid w:val="00582925"/>
    <w:rsid w:val="005921C4"/>
    <w:rsid w:val="005A2114"/>
    <w:rsid w:val="005D150F"/>
    <w:rsid w:val="005D2DF2"/>
    <w:rsid w:val="005D6400"/>
    <w:rsid w:val="005D6605"/>
    <w:rsid w:val="005E7963"/>
    <w:rsid w:val="006009B0"/>
    <w:rsid w:val="00605D2A"/>
    <w:rsid w:val="00620549"/>
    <w:rsid w:val="00621F5F"/>
    <w:rsid w:val="00631109"/>
    <w:rsid w:val="006320CF"/>
    <w:rsid w:val="00637B22"/>
    <w:rsid w:val="0068568B"/>
    <w:rsid w:val="00695355"/>
    <w:rsid w:val="006974BA"/>
    <w:rsid w:val="006A592B"/>
    <w:rsid w:val="006E0F33"/>
    <w:rsid w:val="006E3E37"/>
    <w:rsid w:val="006F6323"/>
    <w:rsid w:val="007439F4"/>
    <w:rsid w:val="00747A4F"/>
    <w:rsid w:val="00750DCE"/>
    <w:rsid w:val="00755B21"/>
    <w:rsid w:val="00765788"/>
    <w:rsid w:val="0076602A"/>
    <w:rsid w:val="0078721D"/>
    <w:rsid w:val="0078790B"/>
    <w:rsid w:val="007A3E0E"/>
    <w:rsid w:val="007B0FE5"/>
    <w:rsid w:val="007C2C73"/>
    <w:rsid w:val="007C7B48"/>
    <w:rsid w:val="007D6214"/>
    <w:rsid w:val="007E5259"/>
    <w:rsid w:val="007F0DE1"/>
    <w:rsid w:val="008049DD"/>
    <w:rsid w:val="008065E8"/>
    <w:rsid w:val="0082389C"/>
    <w:rsid w:val="0083395F"/>
    <w:rsid w:val="0083429C"/>
    <w:rsid w:val="00834C3A"/>
    <w:rsid w:val="0084117E"/>
    <w:rsid w:val="008532B5"/>
    <w:rsid w:val="00865E19"/>
    <w:rsid w:val="00872F95"/>
    <w:rsid w:val="008801DA"/>
    <w:rsid w:val="008821CE"/>
    <w:rsid w:val="0088331F"/>
    <w:rsid w:val="00884B0D"/>
    <w:rsid w:val="00891787"/>
    <w:rsid w:val="0089223C"/>
    <w:rsid w:val="008B76EB"/>
    <w:rsid w:val="008C60C9"/>
    <w:rsid w:val="008F1623"/>
    <w:rsid w:val="008F1C26"/>
    <w:rsid w:val="00903572"/>
    <w:rsid w:val="009042DB"/>
    <w:rsid w:val="00916195"/>
    <w:rsid w:val="009173A0"/>
    <w:rsid w:val="009173DE"/>
    <w:rsid w:val="00921A16"/>
    <w:rsid w:val="00922599"/>
    <w:rsid w:val="009345F5"/>
    <w:rsid w:val="00946C3F"/>
    <w:rsid w:val="00955CE9"/>
    <w:rsid w:val="0096120C"/>
    <w:rsid w:val="0096335F"/>
    <w:rsid w:val="009776B0"/>
    <w:rsid w:val="009778FA"/>
    <w:rsid w:val="009922AD"/>
    <w:rsid w:val="00993C5A"/>
    <w:rsid w:val="009A5A9B"/>
    <w:rsid w:val="009B0FAA"/>
    <w:rsid w:val="009B2279"/>
    <w:rsid w:val="009C4A79"/>
    <w:rsid w:val="009E0814"/>
    <w:rsid w:val="009F0610"/>
    <w:rsid w:val="009F2F1E"/>
    <w:rsid w:val="00A16CE2"/>
    <w:rsid w:val="00A17E46"/>
    <w:rsid w:val="00A242EF"/>
    <w:rsid w:val="00A26F91"/>
    <w:rsid w:val="00A52FF6"/>
    <w:rsid w:val="00A704E2"/>
    <w:rsid w:val="00A85B7B"/>
    <w:rsid w:val="00A860BF"/>
    <w:rsid w:val="00A86482"/>
    <w:rsid w:val="00A92D01"/>
    <w:rsid w:val="00A9620E"/>
    <w:rsid w:val="00AB5803"/>
    <w:rsid w:val="00AC359D"/>
    <w:rsid w:val="00AD7A3C"/>
    <w:rsid w:val="00AE10E3"/>
    <w:rsid w:val="00B161E1"/>
    <w:rsid w:val="00B17BF2"/>
    <w:rsid w:val="00B32916"/>
    <w:rsid w:val="00B33C37"/>
    <w:rsid w:val="00B45CBD"/>
    <w:rsid w:val="00B56F68"/>
    <w:rsid w:val="00B6080A"/>
    <w:rsid w:val="00B659EC"/>
    <w:rsid w:val="00B7448A"/>
    <w:rsid w:val="00B93FBC"/>
    <w:rsid w:val="00BA17A2"/>
    <w:rsid w:val="00BA2E6D"/>
    <w:rsid w:val="00BA2F23"/>
    <w:rsid w:val="00BC41AB"/>
    <w:rsid w:val="00BC5FCD"/>
    <w:rsid w:val="00BD593E"/>
    <w:rsid w:val="00BF4F47"/>
    <w:rsid w:val="00BF74E3"/>
    <w:rsid w:val="00C460D3"/>
    <w:rsid w:val="00C727DF"/>
    <w:rsid w:val="00C7682D"/>
    <w:rsid w:val="00CC3769"/>
    <w:rsid w:val="00CE1CE4"/>
    <w:rsid w:val="00CE5F47"/>
    <w:rsid w:val="00D00CA5"/>
    <w:rsid w:val="00D05CB3"/>
    <w:rsid w:val="00D12098"/>
    <w:rsid w:val="00D140AF"/>
    <w:rsid w:val="00D47A3D"/>
    <w:rsid w:val="00D51D6F"/>
    <w:rsid w:val="00D60C55"/>
    <w:rsid w:val="00D860AA"/>
    <w:rsid w:val="00D86D1C"/>
    <w:rsid w:val="00D92AF6"/>
    <w:rsid w:val="00D93FCF"/>
    <w:rsid w:val="00D944BE"/>
    <w:rsid w:val="00DA4B50"/>
    <w:rsid w:val="00DB410D"/>
    <w:rsid w:val="00DE1B55"/>
    <w:rsid w:val="00DF3626"/>
    <w:rsid w:val="00E06722"/>
    <w:rsid w:val="00E12D2F"/>
    <w:rsid w:val="00E21ACB"/>
    <w:rsid w:val="00E258D0"/>
    <w:rsid w:val="00E27872"/>
    <w:rsid w:val="00E31874"/>
    <w:rsid w:val="00E3680A"/>
    <w:rsid w:val="00E36C9A"/>
    <w:rsid w:val="00E443BE"/>
    <w:rsid w:val="00E451AB"/>
    <w:rsid w:val="00E468CA"/>
    <w:rsid w:val="00E46F46"/>
    <w:rsid w:val="00E50BE7"/>
    <w:rsid w:val="00E57C91"/>
    <w:rsid w:val="00E75D4F"/>
    <w:rsid w:val="00E8251A"/>
    <w:rsid w:val="00E828CE"/>
    <w:rsid w:val="00E9626D"/>
    <w:rsid w:val="00EA333D"/>
    <w:rsid w:val="00EA3EC0"/>
    <w:rsid w:val="00EB0A42"/>
    <w:rsid w:val="00EB0B00"/>
    <w:rsid w:val="00EC1DC8"/>
    <w:rsid w:val="00EC22E4"/>
    <w:rsid w:val="00ED51EA"/>
    <w:rsid w:val="00F35667"/>
    <w:rsid w:val="00F372F2"/>
    <w:rsid w:val="00F42E80"/>
    <w:rsid w:val="00F45E9C"/>
    <w:rsid w:val="00F5599F"/>
    <w:rsid w:val="00F64830"/>
    <w:rsid w:val="00F818D0"/>
    <w:rsid w:val="00F93F0C"/>
    <w:rsid w:val="00FA165F"/>
    <w:rsid w:val="00FA1F9F"/>
    <w:rsid w:val="00FD07A2"/>
    <w:rsid w:val="03C303DB"/>
    <w:rsid w:val="1DF80020"/>
    <w:rsid w:val="752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6">
    <w:name w:val="Document Map"/>
    <w:basedOn w:val="1"/>
    <w:link w:val="25"/>
    <w:unhideWhenUsed/>
    <w:uiPriority w:val="99"/>
    <w:rPr>
      <w:rFonts w:ascii="宋体" w:eastAsia="宋体"/>
    </w:rPr>
  </w:style>
  <w:style w:type="paragraph" w:styleId="7">
    <w:name w:val="toc 5"/>
    <w:basedOn w:val="1"/>
    <w:next w:val="1"/>
    <w:unhideWhenUsed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8">
    <w:name w:val="toc 3"/>
    <w:basedOn w:val="1"/>
    <w:next w:val="1"/>
    <w:unhideWhenUsed/>
    <w:uiPriority w:val="39"/>
    <w:pPr>
      <w:tabs>
        <w:tab w:val="left" w:pos="1200"/>
        <w:tab w:val="right" w:leader="dot" w:pos="8290"/>
      </w:tabs>
      <w:spacing w:line="360" w:lineRule="auto"/>
      <w:ind w:left="480"/>
      <w:jc w:val="left"/>
    </w:pPr>
    <w:rPr>
      <w:rFonts w:eastAsiaTheme="minorHAnsi"/>
      <w:sz w:val="22"/>
      <w:szCs w:val="22"/>
    </w:rPr>
  </w:style>
  <w:style w:type="paragraph" w:styleId="9">
    <w:name w:val="toc 8"/>
    <w:basedOn w:val="1"/>
    <w:next w:val="1"/>
    <w:unhideWhenUsed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uiPriority w:val="39"/>
    <w:pPr>
      <w:spacing w:before="120"/>
      <w:jc w:val="left"/>
    </w:pPr>
    <w:rPr>
      <w:rFonts w:eastAsiaTheme="minorHAnsi"/>
      <w:b/>
      <w:bCs/>
    </w:rPr>
  </w:style>
  <w:style w:type="paragraph" w:styleId="14">
    <w:name w:val="toc 4"/>
    <w:basedOn w:val="1"/>
    <w:next w:val="1"/>
    <w:unhideWhenUsed/>
    <w:qFormat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15">
    <w:name w:val="toc 6"/>
    <w:basedOn w:val="1"/>
    <w:next w:val="1"/>
    <w:unhideWhenUsed/>
    <w:qFormat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16">
    <w:name w:val="toc 2"/>
    <w:basedOn w:val="1"/>
    <w:next w:val="1"/>
    <w:unhideWhenUsed/>
    <w:qFormat/>
    <w:uiPriority w:val="39"/>
    <w:pPr>
      <w:tabs>
        <w:tab w:val="left" w:pos="720"/>
        <w:tab w:val="right" w:leader="dot" w:pos="8290"/>
      </w:tabs>
      <w:ind w:left="240"/>
      <w:jc w:val="left"/>
    </w:pPr>
    <w:rPr>
      <w:rFonts w:eastAsiaTheme="minorHAnsi"/>
      <w:b/>
      <w:bCs/>
      <w:sz w:val="22"/>
      <w:szCs w:val="22"/>
    </w:rPr>
  </w:style>
  <w:style w:type="paragraph" w:styleId="17">
    <w:name w:val="toc 9"/>
    <w:basedOn w:val="1"/>
    <w:next w:val="1"/>
    <w:unhideWhenUsed/>
    <w:qFormat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1">
    <w:name w:val="page number"/>
    <w:basedOn w:val="20"/>
    <w:unhideWhenUsed/>
    <w:qFormat/>
    <w:uiPriority w:val="99"/>
  </w:style>
  <w:style w:type="character" w:styleId="22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字符"/>
    <w:basedOn w:val="20"/>
    <w:link w:val="2"/>
    <w:qFormat/>
    <w:uiPriority w:val="9"/>
    <w:rPr>
      <w:b/>
      <w:bCs/>
      <w:kern w:val="44"/>
      <w:sz w:val="44"/>
      <w:szCs w:val="4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文档结构图 字符"/>
    <w:basedOn w:val="20"/>
    <w:link w:val="6"/>
    <w:semiHidden/>
    <w:qFormat/>
    <w:uiPriority w:val="99"/>
    <w:rPr>
      <w:rFonts w:ascii="宋体" w:eastAsia="宋体"/>
    </w:rPr>
  </w:style>
  <w:style w:type="character" w:customStyle="1" w:styleId="26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7">
    <w:name w:val="页脚 字符"/>
    <w:basedOn w:val="20"/>
    <w:link w:val="11"/>
    <w:uiPriority w:val="99"/>
    <w:rPr>
      <w:sz w:val="18"/>
      <w:szCs w:val="18"/>
    </w:rPr>
  </w:style>
  <w:style w:type="character" w:customStyle="1" w:styleId="28">
    <w:name w:val="标题 字符"/>
    <w:basedOn w:val="20"/>
    <w:link w:val="1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标题 2 字符"/>
    <w:basedOn w:val="2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0">
    <w:name w:val="目录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paragraph" w:customStyle="1" w:styleId="3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32">
    <w:name w:val="标题 3 字符"/>
    <w:basedOn w:val="20"/>
    <w:link w:val="4"/>
    <w:qFormat/>
    <w:uiPriority w:val="9"/>
    <w:rPr>
      <w:b/>
      <w:bCs/>
      <w:sz w:val="32"/>
      <w:szCs w:val="32"/>
    </w:rPr>
  </w:style>
  <w:style w:type="character" w:customStyle="1" w:styleId="33">
    <w:name w:val="批注框文本 字符"/>
    <w:basedOn w:val="20"/>
    <w:link w:val="10"/>
    <w:semiHidden/>
    <w:qFormat/>
    <w:uiPriority w:val="99"/>
    <w:rPr>
      <w:kern w:val="2"/>
      <w:sz w:val="18"/>
      <w:szCs w:val="18"/>
    </w:rPr>
  </w:style>
  <w:style w:type="paragraph" w:customStyle="1" w:styleId="3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40BCA-C699-439F-BB3B-BB534791B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2019-03-21T06:06:00Z</dcterms:created>
  <dc:creator>未来</dc:creator>
  <cp:lastModifiedBy>小爷</cp:lastModifiedBy>
  <dcterms:modified xsi:type="dcterms:W3CDTF">2023-09-28T07:50:01Z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EBB0406659F7465E8B06ADD319B905E4</vt:lpwstr>
  </property>
</Properties>
</file>